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719" w:rsidRDefault="00B52021">
      <w:bookmarkStart w:id="0" w:name="_GoBack"/>
      <w:bookmarkEnd w:id="0"/>
      <w:r>
        <w:rPr>
          <w:b/>
          <w:sz w:val="28"/>
          <w:szCs w:val="28"/>
          <w:u w:val="single"/>
        </w:rPr>
        <w:t>Post IHSA Horse Show Check-List</w:t>
      </w:r>
    </w:p>
    <w:p w:rsidR="00B55719" w:rsidRDefault="00B52021">
      <w:r>
        <w:rPr>
          <w:b/>
          <w:sz w:val="28"/>
          <w:szCs w:val="28"/>
        </w:rPr>
        <w:t>At the conclusion of an IHSA horse show host must do the following:</w:t>
      </w:r>
    </w:p>
    <w:p w:rsidR="00B55719" w:rsidRDefault="00B52021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Tabulate results and give out the awards for College Champion and Reserve Champion Team and High Point and Reserve High Point</w:t>
      </w:r>
    </w:p>
    <w:p w:rsidR="00B55719" w:rsidRDefault="00B52021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Thank the judge, participants and all show personnel</w:t>
      </w:r>
    </w:p>
    <w:p w:rsidR="00B55719" w:rsidRDefault="00B52021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Pay officials</w:t>
      </w:r>
    </w:p>
    <w:p w:rsidR="00B55719" w:rsidRDefault="00B52021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Have the Stewards complete the Steward’s report and attach completed Accident Form(s).</w:t>
      </w:r>
    </w:p>
    <w:p w:rsidR="00B55719" w:rsidRDefault="00B55719"/>
    <w:p w:rsidR="00B55719" w:rsidRDefault="00B52021">
      <w:r>
        <w:rPr>
          <w:b/>
          <w:sz w:val="28"/>
          <w:szCs w:val="28"/>
        </w:rPr>
        <w:t>The host must give the Regional President:</w:t>
      </w:r>
    </w:p>
    <w:p w:rsidR="00B55719" w:rsidRDefault="00B52021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Judge’s cards</w:t>
      </w:r>
    </w:p>
    <w:p w:rsidR="00B55719" w:rsidRDefault="00B52021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5 Official Programs with all results</w:t>
      </w:r>
    </w:p>
    <w:p w:rsidR="00B55719" w:rsidRDefault="00B52021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Steward</w:t>
      </w:r>
      <w:r>
        <w:rPr>
          <w:sz w:val="28"/>
          <w:szCs w:val="28"/>
        </w:rPr>
        <w:t>s Report with completed Accident Claim Forms(s)</w:t>
      </w:r>
    </w:p>
    <w:p w:rsidR="00B55719" w:rsidRDefault="00B52021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check for $5 per ride payable to IHSA, Inc. </w:t>
      </w:r>
      <w:r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submit Horse Show Invoice and mail the check to the National Treasurer (your Regional President may want to collect </w:t>
      </w:r>
      <w:r>
        <w:rPr>
          <w:sz w:val="28"/>
          <w:szCs w:val="28"/>
        </w:rPr>
        <w:t>this from you)</w:t>
      </w:r>
    </w:p>
    <w:p w:rsidR="00B55719" w:rsidRDefault="00B52021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Officially signed entry form</w:t>
      </w:r>
      <w:r>
        <w:rPr>
          <w:sz w:val="28"/>
          <w:szCs w:val="28"/>
        </w:rPr>
        <w:t>s from each participating school</w:t>
      </w:r>
    </w:p>
    <w:p w:rsidR="00B55719" w:rsidRDefault="00B55719">
      <w:pPr>
        <w:spacing w:after="0"/>
        <w:ind w:left="720"/>
      </w:pPr>
    </w:p>
    <w:p w:rsidR="00B55719" w:rsidRDefault="00B52021">
      <w:pPr>
        <w:spacing w:after="0"/>
      </w:pPr>
      <w:r>
        <w:rPr>
          <w:b/>
          <w:sz w:val="28"/>
          <w:szCs w:val="28"/>
        </w:rPr>
        <w:t>Regional Presidents must:</w:t>
      </w:r>
    </w:p>
    <w:p w:rsidR="00B55719" w:rsidRDefault="00B55719">
      <w:pPr>
        <w:spacing w:after="0"/>
      </w:pPr>
    </w:p>
    <w:p w:rsidR="00B55719" w:rsidRDefault="00B5202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Check results against judge’s cards for accuracy</w:t>
      </w:r>
    </w:p>
    <w:p w:rsidR="00B55719" w:rsidRDefault="00B5202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Submit form and a copy of the Show Stewards report with any Accident Claim Form(s)to the National Steward within (5) days of the show date. If the</w:t>
      </w:r>
      <w:r>
        <w:rPr>
          <w:sz w:val="28"/>
          <w:szCs w:val="28"/>
        </w:rPr>
        <w:t xml:space="preserve">re are any additional accident forms completed by the Qualified Medical Personnel onsite or anyone else, attach a copy of those as well. DO NOT submit any forms directly to </w:t>
      </w:r>
      <w:proofErr w:type="spellStart"/>
      <w:r>
        <w:rPr>
          <w:sz w:val="28"/>
          <w:szCs w:val="28"/>
        </w:rPr>
        <w:t>Equisure</w:t>
      </w:r>
      <w:proofErr w:type="spellEnd"/>
      <w:r>
        <w:rPr>
          <w:sz w:val="28"/>
          <w:szCs w:val="28"/>
        </w:rPr>
        <w:t>.</w:t>
      </w:r>
    </w:p>
    <w:p w:rsidR="00B55719" w:rsidRDefault="00B5202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bookmarkStart w:id="1" w:name="h.gjdgxs" w:colFirst="0" w:colLast="0"/>
      <w:bookmarkEnd w:id="1"/>
      <w:r>
        <w:rPr>
          <w:sz w:val="28"/>
          <w:szCs w:val="28"/>
        </w:rPr>
        <w:t xml:space="preserve">Mail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copies of the horse show program with results to the IHSA Execut</w:t>
      </w:r>
      <w:r>
        <w:rPr>
          <w:sz w:val="28"/>
          <w:szCs w:val="28"/>
        </w:rPr>
        <w:t>ive Director. Retain 2 copies for your records. Insure the National Treasurer receives the show dues $5 per ride</w:t>
      </w:r>
    </w:p>
    <w:p w:rsidR="00B55719" w:rsidRDefault="00B55719"/>
    <w:sectPr w:rsidR="00B557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68C"/>
    <w:multiLevelType w:val="multilevel"/>
    <w:tmpl w:val="734A70E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8411DA"/>
    <w:multiLevelType w:val="multilevel"/>
    <w:tmpl w:val="F42A7E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C133B6E"/>
    <w:multiLevelType w:val="multilevel"/>
    <w:tmpl w:val="5E5C7C4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719"/>
    <w:rsid w:val="00B52021"/>
    <w:rsid w:val="00B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Patte</cp:lastModifiedBy>
  <cp:revision>2</cp:revision>
  <dcterms:created xsi:type="dcterms:W3CDTF">2016-07-12T04:04:00Z</dcterms:created>
  <dcterms:modified xsi:type="dcterms:W3CDTF">2016-07-12T04:04:00Z</dcterms:modified>
</cp:coreProperties>
</file>